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5000" w:type="pct"/>
        <w:jc w:val="left"/>
        <w:tblInd w:w="0" w:type="dxa"/>
        <w:tblLayout w:type="fixed"/>
        <w:tblCellMar>
          <w:top w:w="113" w:type="dxa"/>
          <w:left w:w="108" w:type="dxa"/>
          <w:bottom w:w="113" w:type="dxa"/>
          <w:right w:w="108" w:type="dxa"/>
        </w:tblCellMar>
        <w:tblLook w:firstRow="1" w:noVBand="1" w:lastRow="0" w:firstColumn="1" w:lastColumn="0" w:noHBand="0" w:val="04a0"/>
      </w:tblPr>
      <w:tblGrid>
        <w:gridCol w:w="2423"/>
        <w:gridCol w:w="8042"/>
      </w:tblGrid>
      <w:tr>
        <w:trPr>
          <w:tblHeader w:val="true"/>
        </w:trPr>
        <w:tc>
          <w:tcPr>
            <w:tcW w:w="1046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26"/>
                <w:szCs w:val="26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6"/>
                <w:szCs w:val="26"/>
                <w:lang w:val="pl-PL" w:eastAsia="en-US" w:bidi="ar-SA"/>
              </w:rPr>
              <w:t>Klauzula informacyjna – Formularz kontaktowy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eastAsia="Calibri" w:cs="" w:ascii="Arial Narrow" w:hAnsi="Arial Narrow"/>
                <w:kern w:val="0"/>
                <w:sz w:val="18"/>
                <w:szCs w:val="20"/>
                <w:lang w:val="pl-PL" w:eastAsia="en-US" w:bidi="ar-SA"/>
              </w:rPr>
              <w:t>Zgodnie z art. 13 ogólnego rozporządzenia o ochronie danych osobowych z dnia 27 kwietnia 2016 r.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eastAsia="Calibri" w:ascii="Arial Narrow" w:hAnsi="Arial Narrow"/>
                <w:kern w:val="0"/>
                <w:sz w:val="18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ascii="Arial Narrow" w:hAnsi="Arial Narrow"/>
                <w:kern w:val="0"/>
                <w:sz w:val="18"/>
                <w:szCs w:val="20"/>
                <w:lang w:val="pl-PL" w:eastAsia="en-US" w:bidi="ar-SA"/>
              </w:rPr>
              <w:t>(Dz. Urz. UE L 119 z 04.05.2016) zwanym dalej RODO informuję, iż:</w:t>
            </w:r>
          </w:p>
        </w:tc>
      </w:tr>
      <w:tr>
        <w:trPr/>
        <w:tc>
          <w:tcPr>
            <w:tcW w:w="242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18"/>
                <w:szCs w:val="18"/>
                <w:lang w:val="pl-PL" w:eastAsia="en-US" w:bidi="ar-SA"/>
              </w:rPr>
              <w:t>TOŻSAMOŚĆ ADMINISTRATORA</w:t>
            </w:r>
          </w:p>
        </w:tc>
        <w:tc>
          <w:tcPr>
            <w:tcW w:w="804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both"/>
              <w:rPr>
                <w:color w:val="000000"/>
              </w:rPr>
            </w:pP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Podmiotem przetwarzającym Państwa dane osobowe, a więc Administratorem Danych Osobowych (ADO) 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jest </w:t>
            </w:r>
            <w:bookmarkStart w:id="0" w:name="_GoBack"/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Przedsz</w:t>
            </w:r>
            <w:bookmarkEnd w:id="0"/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kole Familijne w Białymstoku 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z siedzibą ul. ks. Adama Abramowicza 1, 15-872 Białystok, reprezentowan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e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przez Dyrektora, zwan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ego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dalej Administratorem 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oraz 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Szkoła Podstawowa STER w Białymstoku 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z siedzibą ul. ks. Adama Abramowicza 1, 15-872 Białystok, reprezentowana przez Dyrektora, zwanego dalej Administratorem.</w:t>
            </w:r>
          </w:p>
        </w:tc>
      </w:tr>
      <w:tr>
        <w:trPr/>
        <w:tc>
          <w:tcPr>
            <w:tcW w:w="242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18"/>
                <w:szCs w:val="18"/>
                <w:lang w:val="pl-PL" w:eastAsia="en-US" w:bidi="ar-SA"/>
              </w:rPr>
              <w:t>DANE KONTAKTOWE INSPEKTORA OCHRONY DANYCH</w:t>
            </w:r>
          </w:p>
        </w:tc>
        <w:tc>
          <w:tcPr>
            <w:tcW w:w="8042" w:type="dxa"/>
            <w:tcBorders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ind w:left="0" w:hanging="360"/>
              <w:jc w:val="both"/>
              <w:rPr>
                <w:rFonts w:ascii="Arial Narrow" w:hAnsi="Arial Narrow" w:eastAsia="Calibri" w:cs="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W sprawach ochrony danych osobowych został powołany Inspektor Ochrony Danych (IOD) Mariusz Manaches, z którym można kontaktować się za pośrednictwem:</w:t>
            </w:r>
          </w:p>
          <w:p>
            <w:pPr>
              <w:pStyle w:val="NoSpacing"/>
              <w:widowControl/>
              <w:numPr>
                <w:ilvl w:val="0"/>
                <w:numId w:val="3"/>
              </w:numPr>
              <w:spacing w:before="0" w:after="0"/>
              <w:ind w:left="720" w:hanging="360"/>
              <w:jc w:val="both"/>
              <w:rPr>
                <w:rFonts w:ascii="Arial Narrow" w:hAnsi="Arial Narrow" w:eastAsia="Calibri" w:cs="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e-mail: 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przedszkole@ster.bialystok.pl 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lub szkoła@ster.bialystok.pl</w:t>
            </w:r>
          </w:p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p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ocztowo: Inspektor Ochrony Danych, Przedszkole Familijne w Białymstoku, ul. ks. Adama Abramowicza 1, 15-872 Białystok 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lub Inspektor Ochrony Danych, Szkoła Podstwowa STER w Białymstoku, ul. ks. Adama Abramowicza 1, 15-872 Białystok</w:t>
            </w:r>
          </w:p>
        </w:tc>
      </w:tr>
      <w:tr>
        <w:trPr/>
        <w:tc>
          <w:tcPr>
            <w:tcW w:w="242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18"/>
                <w:szCs w:val="18"/>
                <w:lang w:val="pl-PL" w:eastAsia="en-US" w:bidi="ar-SA"/>
              </w:rPr>
              <w:t>CELE PRZETWARZANIA I PODSTAWA PRAWNA</w:t>
            </w:r>
          </w:p>
        </w:tc>
        <w:tc>
          <w:tcPr>
            <w:tcW w:w="804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Arial Narrow" w:hAnsi="Arial Narrow" w:eastAsia="Calibri" w:cs="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Przedszkole Familijne 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oraz Szkoła Podstawowa STER 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wykorzystuje Twoje dane osobowe w celu kontaktu zainicjowanego przez formularz kontaktowy, udzielenia odpowiedzi na pytania zadane przez Ciebie w formularzu kontaktowym, na podstawie wyrażonej przez Panią/Pana zgody (Art. 6 ust 1 pkt. a RODO).</w:t>
            </w:r>
          </w:p>
        </w:tc>
      </w:tr>
      <w:tr>
        <w:trPr/>
        <w:tc>
          <w:tcPr>
            <w:tcW w:w="242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18"/>
                <w:szCs w:val="18"/>
                <w:lang w:val="pl-PL" w:eastAsia="en-US" w:bidi="ar-SA"/>
              </w:rPr>
              <w:t>ODBIORCY DANYCH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804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Arial Narrow" w:hAnsi="Arial Narrow" w:eastAsia="Calibri" w:cs="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Odbiorcą Pani/Pana danych osobowych będą podwykonawcy 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Przedszkola Familijnego 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oraz Szkoły Podstawowej STER</w:t>
            </w: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, w zakresie świadczonych przez nich usług, w tym informatycznych, zgodnie z podpisanymi umowami. Nie mają oni prawa korzystać z Pani/Pana danych w swoich celach. Administrator nie przekazuje danych do państwa trzeciego lub organizacji międzynarodowej.</w:t>
            </w:r>
          </w:p>
        </w:tc>
      </w:tr>
      <w:tr>
        <w:trPr>
          <w:trHeight w:val="525" w:hRule="atLeast"/>
        </w:trPr>
        <w:tc>
          <w:tcPr>
            <w:tcW w:w="242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18"/>
                <w:szCs w:val="18"/>
                <w:lang w:val="pl-PL" w:eastAsia="en-US" w:bidi="ar-SA"/>
              </w:rPr>
              <w:t>OKRES PRZECHOWYWANIA DANYCH</w:t>
            </w:r>
          </w:p>
        </w:tc>
        <w:tc>
          <w:tcPr>
            <w:tcW w:w="80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 Narrow" w:hAnsi="Arial Narrow" w:eastAsia="Calibri" w:cs="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Pani/Pana dane osobowe będą przechowywane aż do odwołania przez Panią/Pana zgody.</w:t>
            </w:r>
          </w:p>
        </w:tc>
      </w:tr>
      <w:tr>
        <w:trPr/>
        <w:tc>
          <w:tcPr>
            <w:tcW w:w="242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18"/>
                <w:szCs w:val="18"/>
                <w:lang w:val="pl-PL" w:eastAsia="en-US" w:bidi="ar-SA"/>
              </w:rPr>
              <w:t>PRAWA PODMIOTÓW DANYCH</w:t>
            </w:r>
          </w:p>
        </w:tc>
        <w:tc>
          <w:tcPr>
            <w:tcW w:w="804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Arial Narrow" w:hAnsi="Arial Narrow" w:eastAsia="Calibri" w:cs="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Posiada Pani/Pan prawo dostępu do treści swoich danych,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      </w:r>
          </w:p>
        </w:tc>
      </w:tr>
      <w:tr>
        <w:trPr/>
        <w:tc>
          <w:tcPr>
            <w:tcW w:w="242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18"/>
                <w:szCs w:val="18"/>
                <w:lang w:val="pl-PL" w:eastAsia="en-US" w:bidi="ar-SA"/>
              </w:rPr>
              <w:t>PRAWO WNIESIENIA SKARGI DO ORGANU NADZORCZEGO</w:t>
            </w:r>
          </w:p>
        </w:tc>
        <w:tc>
          <w:tcPr>
            <w:tcW w:w="804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Arial Narrow" w:hAnsi="Arial Narrow" w:eastAsia="Calibri" w:cs="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Przysługuje Pani/Pan prawo wniesienia skargi do organu nadzorczego (Urzędu Ochrony Danych Osobowych) gdy uzna Pani/Pan, iż przetwarzanie Pani/Pana danych osobowych narusza przepisy ogólnego rozporządzenia o ochronie danych osobowych z dnia 27 kwietnia 2016 r.</w:t>
            </w:r>
          </w:p>
        </w:tc>
      </w:tr>
      <w:tr>
        <w:trPr>
          <w:trHeight w:val="20" w:hRule="atLeast"/>
        </w:trPr>
        <w:tc>
          <w:tcPr>
            <w:tcW w:w="242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18"/>
                <w:szCs w:val="18"/>
                <w:lang w:val="pl-PL" w:eastAsia="en-US" w:bidi="ar-SA"/>
              </w:rPr>
              <w:t>INFORMACJA O DOWOLNOŚCI LUB OBOWIĄZKU PODANIA DANYCH</w:t>
            </w:r>
          </w:p>
        </w:tc>
        <w:tc>
          <w:tcPr>
            <w:tcW w:w="804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Arial Narrow" w:hAnsi="Arial Narrow" w:eastAsia="Calibri" w:cs="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Podanie przez Panią/Pana danych osobowych jest warunkiem realizacji zapytania czy kontaktu zainicjowanego przez formularz kontaktowy. Podanie danych jest dobrowolne, a konsekwencją niepodania danych osobowych będzie brak możliwości realizacji w/w kontaktu.</w:t>
            </w:r>
          </w:p>
        </w:tc>
      </w:tr>
      <w:tr>
        <w:trPr>
          <w:trHeight w:val="20" w:hRule="atLeast"/>
        </w:trPr>
        <w:tc>
          <w:tcPr>
            <w:tcW w:w="242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18"/>
                <w:szCs w:val="18"/>
                <w:lang w:val="pl-PL" w:eastAsia="en-US" w:bidi="ar-SA"/>
              </w:rPr>
              <w:t>INFORMACJE O PROFILOWANIU I AUT</w:t>
            </w:r>
            <w:r>
              <w:rPr>
                <w:rFonts w:eastAsia="Calibri" w:cs="Arial" w:ascii="Arial Narrow" w:hAnsi="Arial Narrow"/>
                <w:b/>
                <w:kern w:val="0"/>
                <w:sz w:val="18"/>
                <w:szCs w:val="18"/>
                <w:lang w:val="pl-PL" w:eastAsia="en-US" w:bidi="ar-SA"/>
              </w:rPr>
              <w:t>O</w:t>
            </w:r>
            <w:r>
              <w:rPr>
                <w:rFonts w:eastAsia="Calibri" w:cs="Arial" w:ascii="Arial Narrow" w:hAnsi="Arial Narrow"/>
                <w:b/>
                <w:kern w:val="0"/>
                <w:sz w:val="18"/>
                <w:szCs w:val="18"/>
                <w:lang w:val="pl-PL" w:eastAsia="en-US" w:bidi="ar-SA"/>
              </w:rPr>
              <w:t>MATYZACJI PRZETWARZANIA DANYCH</w:t>
            </w:r>
          </w:p>
        </w:tc>
        <w:tc>
          <w:tcPr>
            <w:tcW w:w="804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Arial Narrow" w:hAnsi="Arial Narrow" w:eastAsia="Calibri" w:cs="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Arial Narrow" w:hAnsi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Pani/Pana dane nie będą profilowane oraz przetwarzane w sposób automatyczny. </w:t>
            </w:r>
          </w:p>
        </w:tc>
      </w:tr>
    </w:tbl>
    <w:p>
      <w:pPr>
        <w:pStyle w:val="Normal"/>
        <w:spacing w:before="0" w:after="160"/>
        <w:rPr>
          <w:rFonts w:ascii="Arial Narrow" w:hAnsi="Arial Narrow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327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45810"/>
    <w:rPr>
      <w:color w:val="0563C1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581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4581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513d"/>
    <w:rPr>
      <w:b/>
      <w:bCs/>
    </w:rPr>
  </w:style>
  <w:style w:type="character" w:styleId="Lrzxr" w:customStyle="1">
    <w:name w:val="lrzxr"/>
    <w:basedOn w:val="DefaultParagraphFont"/>
    <w:qFormat/>
    <w:rsid w:val="007b3f0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a3270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458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4581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45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cc4c22"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pl-PL" w:eastAsia="en-US" w:bidi="ar-SA"/>
    </w:rPr>
  </w:style>
  <w:style w:type="paragraph" w:styleId="NoSpacing">
    <w:name w:val="No Spacing"/>
    <w:uiPriority w:val="1"/>
    <w:qFormat/>
    <w:rsid w:val="00076ef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LibreOffice/7.0.1.2$Windows_X86_64 LibreOffice_project/7cbcfc562f6eb6708b5ff7d7397325de9e764452</Application>
  <Pages>1</Pages>
  <Words>397</Words>
  <Characters>2678</Characters>
  <CharactersWithSpaces>3052</CharactersWithSpaces>
  <Paragraphs>23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2021-08-05T10:09:00Z</dcterms:created>
  <dc:creator>Kopytowska Katarzyna</dc:creator>
  <dc:description/>
  <dc:language>pl-PL</dc:language>
  <cp:lastModifiedBy/>
  <cp:lastPrinted>2020-11-13T11:21:00Z</cp:lastPrinted>
  <dcterms:modified xsi:type="dcterms:W3CDTF">2022-01-04T00:17:56Z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